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56F1" w14:textId="7DF7BF0F" w:rsidR="00577A9F" w:rsidRPr="00577A9F" w:rsidRDefault="00577A9F" w:rsidP="00577A9F">
      <w:r w:rsidRPr="00577A9F">
        <w:t xml:space="preserve">Sembilan Poin Imbauan Bawaslu </w:t>
      </w:r>
      <w:r>
        <w:t>Kabupaten Way Kanan</w:t>
      </w:r>
      <w:r w:rsidRPr="00577A9F">
        <w:t xml:space="preserve"> Ke KPU Dalam Melaksanakan Pemutakhiran Data Pemilih Secara Berkelanjutan</w:t>
      </w:r>
    </w:p>
    <w:p w14:paraId="54F525BB" w14:textId="63887048" w:rsidR="00577A9F" w:rsidRDefault="00525EC8" w:rsidP="00577A9F">
      <w:r>
        <w:rPr>
          <w:noProof/>
        </w:rPr>
        <w:drawing>
          <wp:anchor distT="0" distB="0" distL="114300" distR="114300" simplePos="0" relativeHeight="251658240" behindDoc="1" locked="0" layoutInCell="1" allowOverlap="1" wp14:anchorId="5609C0CB" wp14:editId="044864A2">
            <wp:simplePos x="0" y="0"/>
            <wp:positionH relativeFrom="column">
              <wp:posOffset>6350</wp:posOffset>
            </wp:positionH>
            <wp:positionV relativeFrom="paragraph">
              <wp:posOffset>197485</wp:posOffset>
            </wp:positionV>
            <wp:extent cx="4273550" cy="2971165"/>
            <wp:effectExtent l="0" t="0" r="0" b="635"/>
            <wp:wrapNone/>
            <wp:docPr id="811565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A9F" w:rsidRPr="00577A9F">
        <w:t>humas | </w:t>
      </w:r>
      <w:r>
        <w:t>Senin</w:t>
      </w:r>
      <w:r w:rsidR="00577A9F" w:rsidRPr="00577A9F">
        <w:t xml:space="preserve">, </w:t>
      </w:r>
      <w:r>
        <w:t>30</w:t>
      </w:r>
      <w:r w:rsidR="00577A9F">
        <w:t xml:space="preserve"> </w:t>
      </w:r>
      <w:r w:rsidR="00577A9F" w:rsidRPr="00577A9F">
        <w:t>Juni, 2025 - 11:00</w:t>
      </w:r>
    </w:p>
    <w:p w14:paraId="2244B2A3" w14:textId="371874E5" w:rsidR="00577A9F" w:rsidRPr="00577A9F" w:rsidRDefault="00577A9F" w:rsidP="00577A9F"/>
    <w:p w14:paraId="5BB54A07" w14:textId="12654007" w:rsidR="00577A9F" w:rsidRDefault="00577A9F" w:rsidP="00577A9F">
      <w:pPr>
        <w:rPr>
          <w:b/>
          <w:bCs/>
        </w:rPr>
      </w:pPr>
    </w:p>
    <w:p w14:paraId="6A711B51" w14:textId="77777777" w:rsidR="00525EC8" w:rsidRDefault="00525EC8" w:rsidP="00577A9F">
      <w:pPr>
        <w:rPr>
          <w:b/>
          <w:bCs/>
        </w:rPr>
      </w:pPr>
    </w:p>
    <w:p w14:paraId="62565449" w14:textId="77777777" w:rsidR="00525EC8" w:rsidRDefault="00525EC8" w:rsidP="00577A9F">
      <w:pPr>
        <w:rPr>
          <w:b/>
          <w:bCs/>
        </w:rPr>
      </w:pPr>
    </w:p>
    <w:p w14:paraId="1C07C8BF" w14:textId="77777777" w:rsidR="00525EC8" w:rsidRDefault="00525EC8" w:rsidP="00577A9F">
      <w:pPr>
        <w:rPr>
          <w:b/>
          <w:bCs/>
        </w:rPr>
      </w:pPr>
    </w:p>
    <w:p w14:paraId="66922016" w14:textId="77777777" w:rsidR="00577A9F" w:rsidRDefault="00577A9F" w:rsidP="00577A9F">
      <w:pPr>
        <w:rPr>
          <w:b/>
          <w:bCs/>
        </w:rPr>
      </w:pPr>
    </w:p>
    <w:p w14:paraId="4B2497A6" w14:textId="77777777" w:rsidR="00525EC8" w:rsidRDefault="00525EC8" w:rsidP="00577A9F">
      <w:pPr>
        <w:rPr>
          <w:b/>
          <w:bCs/>
        </w:rPr>
      </w:pPr>
    </w:p>
    <w:p w14:paraId="3AC36975" w14:textId="77777777" w:rsidR="00525EC8" w:rsidRDefault="00525EC8" w:rsidP="00577A9F">
      <w:pPr>
        <w:rPr>
          <w:b/>
          <w:bCs/>
        </w:rPr>
      </w:pPr>
    </w:p>
    <w:p w14:paraId="332F9458" w14:textId="77777777" w:rsidR="00525EC8" w:rsidRPr="00577A9F" w:rsidRDefault="00525EC8" w:rsidP="00577A9F">
      <w:pPr>
        <w:rPr>
          <w:b/>
          <w:bCs/>
        </w:rPr>
      </w:pPr>
    </w:p>
    <w:p w14:paraId="54E5D93D" w14:textId="3C36EA68" w:rsidR="00577A9F" w:rsidRPr="00577A9F" w:rsidRDefault="00577A9F" w:rsidP="00577A9F">
      <w:r w:rsidRPr="00577A9F">
        <w:t xml:space="preserve">Komisioner Bawaslu Kabupaten </w:t>
      </w:r>
      <w:r w:rsidR="00F06C96">
        <w:t>Way Kanan</w:t>
      </w:r>
      <w:r w:rsidRPr="00577A9F">
        <w:t xml:space="preserve">. </w:t>
      </w:r>
      <w:r w:rsidR="00F06C96">
        <w:t>Sukindra</w:t>
      </w:r>
      <w:r w:rsidRPr="00577A9F">
        <w:t xml:space="preserve"> mengatakan, ada sembilan poin imbauan yang disampaikan kepada KPU dalam proses pemutakhiran data pemilih berkelanjutan (PDPB), </w:t>
      </w:r>
      <w:r w:rsidR="00F06C96">
        <w:t>Rabu</w:t>
      </w:r>
      <w:r w:rsidRPr="00577A9F">
        <w:t xml:space="preserve"> (</w:t>
      </w:r>
      <w:r w:rsidR="00F06C96">
        <w:t>25</w:t>
      </w:r>
      <w:r w:rsidRPr="00577A9F">
        <w:t xml:space="preserve">/06) di Bawaslu Kabupaten </w:t>
      </w:r>
      <w:r w:rsidR="00F06C96">
        <w:t>Way Kanan</w:t>
      </w:r>
      <w:r w:rsidRPr="00577A9F">
        <w:t>.</w:t>
      </w:r>
    </w:p>
    <w:p w14:paraId="10CBEC2E" w14:textId="57C49089" w:rsidR="00577A9F" w:rsidRPr="00577A9F" w:rsidRDefault="00577A9F" w:rsidP="00577A9F">
      <w:r w:rsidRPr="00577A9F">
        <w:t xml:space="preserve">Komisioner Bawaslu Kabupaten </w:t>
      </w:r>
      <w:r w:rsidR="00F06C96">
        <w:t>Way Kanan</w:t>
      </w:r>
      <w:r w:rsidRPr="00577A9F">
        <w:t xml:space="preserve">. </w:t>
      </w:r>
      <w:r w:rsidR="00F06C96">
        <w:t>Sukindra</w:t>
      </w:r>
      <w:r w:rsidRPr="00577A9F">
        <w:t xml:space="preserve"> mengatakan, ada sembilan poin imbauan yang disampaikan kepada KPU dalam proses pemutakhiran data pemilih berkelanjutan (PDPB).</w:t>
      </w:r>
    </w:p>
    <w:p w14:paraId="7A304D37" w14:textId="1637AE6A" w:rsidR="00577A9F" w:rsidRPr="00577A9F" w:rsidRDefault="00577A9F" w:rsidP="00577A9F">
      <w:r w:rsidRPr="00577A9F">
        <w:t xml:space="preserve">Sesuai surat Bawaslu </w:t>
      </w:r>
      <w:r w:rsidR="00F06C96">
        <w:t>Kabupaten Way Kanan</w:t>
      </w:r>
      <w:r w:rsidRPr="00577A9F">
        <w:t xml:space="preserve"> Nomor B-10/PM.00.02/K.KS-08/06/2025 tanggal </w:t>
      </w:r>
      <w:r w:rsidR="00F06C96">
        <w:t>25</w:t>
      </w:r>
      <w:r w:rsidRPr="00577A9F">
        <w:t xml:space="preserve"> Juni 2025, pihaknya mengimbau kepada KPU </w:t>
      </w:r>
      <w:r w:rsidR="00F06C96">
        <w:t>Kabupaten Way Kanan</w:t>
      </w:r>
      <w:r w:rsidRPr="00577A9F">
        <w:t xml:space="preserve"> agar memperhatikan hal-hal di antaranya:</w:t>
      </w:r>
    </w:p>
    <w:p w14:paraId="2A0F3323" w14:textId="77777777" w:rsidR="00577A9F" w:rsidRPr="00577A9F" w:rsidRDefault="00577A9F" w:rsidP="00577A9F">
      <w:r w:rsidRPr="00577A9F">
        <w:t>1. Melakukan pengolahan data pemilih yang bersumber dari hasil sinkronisasi melalui pengecekan dan pemetaan data pemilih;</w:t>
      </w:r>
    </w:p>
    <w:p w14:paraId="24299ECE" w14:textId="7BB4BF15" w:rsidR="00577A9F" w:rsidRPr="00577A9F" w:rsidRDefault="00577A9F" w:rsidP="00577A9F">
      <w:r w:rsidRPr="00577A9F">
        <w:t xml:space="preserve">2. Melakukan koordinasi minimal tiga bulan sekali dengan Bawaslu, Disdukcapil, Lapas, Rutan, Kodim, Polres, Pemerintah tingkat Kecamatan, Pemerintahan tingkat Desa/Kelurahan, Rukun Tetangga dan instansi terkait lainnya di wilayah </w:t>
      </w:r>
      <w:r w:rsidR="00F06C96">
        <w:t>Kabupaten Way Kanan</w:t>
      </w:r>
      <w:r w:rsidRPr="00577A9F">
        <w:t>;</w:t>
      </w:r>
    </w:p>
    <w:p w14:paraId="6BBE1D8C" w14:textId="77777777" w:rsidR="00577A9F" w:rsidRPr="00577A9F" w:rsidRDefault="00577A9F" w:rsidP="00577A9F">
      <w:r w:rsidRPr="00577A9F">
        <w:t>3. Melakukan pemutakhiran dengan cara penyandingan data hasil sinkronisasi, hasil koordinasi dan laporan masyarakat, membagi data perkecamatan dsn desa/kelurahan, mengelompokkan pemilih yang berada di lokasi khusus, menandai pemilih yang tidak memenuhi syarat dan menambahkan pemilih baru dibuktikan dengan dokumen administrasi kependudukan atau dokumen pendukung lain yang sah;</w:t>
      </w:r>
    </w:p>
    <w:p w14:paraId="77808675" w14:textId="22D3CEAD" w:rsidR="00577A9F" w:rsidRPr="00577A9F" w:rsidRDefault="00577A9F" w:rsidP="00577A9F">
      <w:r w:rsidRPr="00577A9F">
        <w:lastRenderedPageBreak/>
        <w:t xml:space="preserve">4. Menyusun daftar pemilih PDPB dan melakukan rekapitulasi rekapitulasi pada rapat pleno terbuka paling singkat tiga bulan sekali dengan mengundang Bawaslu Kabupaten </w:t>
      </w:r>
      <w:r w:rsidR="00F06C96">
        <w:t>Way Kanan</w:t>
      </w:r>
      <w:r w:rsidRPr="00577A9F">
        <w:t xml:space="preserve">, Disdukcapil Kabupaten </w:t>
      </w:r>
      <w:r w:rsidR="00F06C96">
        <w:t>Way Kanan</w:t>
      </w:r>
      <w:r w:rsidRPr="00577A9F">
        <w:t xml:space="preserve"> maupun instansi terkait lainnya;</w:t>
      </w:r>
    </w:p>
    <w:p w14:paraId="18B3276C" w14:textId="77777777" w:rsidR="00577A9F" w:rsidRPr="00577A9F" w:rsidRDefault="00577A9F" w:rsidP="00577A9F">
      <w:r w:rsidRPr="00577A9F">
        <w:t>5. Melakukan tindak lanjut dalam hal pada rapat pleno terbuka terdapat masukan dan tanggapan terkait adanya kekeliruan pada proses dan hasil rekapitulasi PDPB;</w:t>
      </w:r>
    </w:p>
    <w:p w14:paraId="2BFC29E2" w14:textId="79AC0E11" w:rsidR="00577A9F" w:rsidRPr="00577A9F" w:rsidRDefault="00577A9F" w:rsidP="00577A9F">
      <w:r w:rsidRPr="00577A9F">
        <w:t xml:space="preserve">6. Menyampaikan Berita Acara pleno rekapitulasi kepada Bawaslu Kabupaten </w:t>
      </w:r>
      <w:r w:rsidR="00F06C96">
        <w:t>Way Kanan</w:t>
      </w:r>
      <w:r w:rsidRPr="00577A9F">
        <w:t xml:space="preserve">, Disdukcapil Kabupaten </w:t>
      </w:r>
      <w:r w:rsidR="00F06C96">
        <w:t>Way Kanan</w:t>
      </w:r>
      <w:r w:rsidRPr="00577A9F">
        <w:t xml:space="preserve"> maupun instansi terkait lainnya;</w:t>
      </w:r>
    </w:p>
    <w:p w14:paraId="03DFA02B" w14:textId="61B82D83" w:rsidR="00577A9F" w:rsidRPr="00577A9F" w:rsidRDefault="00577A9F" w:rsidP="00577A9F">
      <w:r w:rsidRPr="00577A9F">
        <w:t xml:space="preserve">7. Mengumumkan hasil rekapitulasi PDPB melalui laman, media sosial resmi KPU Kabupaten </w:t>
      </w:r>
      <w:r w:rsidR="00F06C96">
        <w:t>Way Kanan</w:t>
      </w:r>
      <w:r w:rsidRPr="00577A9F">
        <w:t xml:space="preserve"> dan/atau aplikasi berbasis teknologi informasi;</w:t>
      </w:r>
    </w:p>
    <w:p w14:paraId="351035AA" w14:textId="77777777" w:rsidR="00577A9F" w:rsidRPr="00577A9F" w:rsidRDefault="00577A9F" w:rsidP="00577A9F">
      <w:r w:rsidRPr="00577A9F">
        <w:t>8. Melakukan tindak lanjut dalam hal terdapat masukan dan tanggapan masyarakat terhadap penetapan PDPB; dan</w:t>
      </w:r>
    </w:p>
    <w:p w14:paraId="49E77C65" w14:textId="37AE1500" w:rsidR="00577A9F" w:rsidRPr="00577A9F" w:rsidRDefault="00577A9F" w:rsidP="00577A9F">
      <w:r w:rsidRPr="00577A9F">
        <w:t xml:space="preserve">9. Menggunakan aplikasi Sistem Informasi Data Pemilih (Sidalih) untuk mendukung kerja KPU Kabupaten </w:t>
      </w:r>
      <w:r w:rsidR="00F06C96">
        <w:t>Way Kanan</w:t>
      </w:r>
      <w:r w:rsidRPr="00577A9F">
        <w:t xml:space="preserve"> dalam menyusun, mengkoordinasi, mengumumkan dan memeliharahasil pemutakhiran data pemilih secara berkelanjutan.</w:t>
      </w:r>
    </w:p>
    <w:p w14:paraId="509C0D07" w14:textId="651474CA" w:rsidR="00577A9F" w:rsidRPr="00577A9F" w:rsidRDefault="00577A9F" w:rsidP="00577A9F">
      <w:r w:rsidRPr="00577A9F">
        <w:t xml:space="preserve">"Sebagaimana surat edaran Bawaslu Nomor 29 Tahun 2025, kami (Bawaslu) juga mengawasi langsung proses PDPB yang dilakukan oleh KPU </w:t>
      </w:r>
      <w:r w:rsidR="00F06C96">
        <w:t>Kabupaten Way Kanan</w:t>
      </w:r>
      <w:r w:rsidRPr="00577A9F">
        <w:t xml:space="preserve">," kata Koordinator Divisi Pencegahan, Parmas, dan Humas, Bawaslu </w:t>
      </w:r>
      <w:r w:rsidR="00F06C96">
        <w:t>Kabupaten Way Kanan</w:t>
      </w:r>
      <w:r w:rsidRPr="00577A9F">
        <w:t>.</w:t>
      </w:r>
    </w:p>
    <w:p w14:paraId="45C3FBA0" w14:textId="77777777" w:rsidR="00577A9F" w:rsidRPr="00577A9F" w:rsidRDefault="00577A9F" w:rsidP="00577A9F"/>
    <w:sectPr w:rsidR="00577A9F" w:rsidRPr="00577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9F"/>
    <w:rsid w:val="003E4564"/>
    <w:rsid w:val="00525EC8"/>
    <w:rsid w:val="00577A9F"/>
    <w:rsid w:val="00B70714"/>
    <w:rsid w:val="00F0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6609"/>
  <w15:chartTrackingRefBased/>
  <w15:docId w15:val="{B96E901A-7E65-4E8F-B23D-9028179D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A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A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A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A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A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A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A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81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9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Ideapad</dc:creator>
  <cp:keywords/>
  <dc:description/>
  <cp:lastModifiedBy>Lenovo Ideapad</cp:lastModifiedBy>
  <cp:revision>2</cp:revision>
  <dcterms:created xsi:type="dcterms:W3CDTF">2025-06-23T03:03:00Z</dcterms:created>
  <dcterms:modified xsi:type="dcterms:W3CDTF">2025-07-02T02:21:00Z</dcterms:modified>
</cp:coreProperties>
</file>